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5" w:rsidRPr="007B6D1B" w:rsidRDefault="007B6D1B" w:rsidP="007B6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6AC">
        <w:rPr>
          <w:rFonts w:ascii="Times New Roman" w:hAnsi="Times New Roman"/>
          <w:b/>
          <w:sz w:val="28"/>
          <w:szCs w:val="28"/>
        </w:rPr>
        <w:t>Аннотац</w:t>
      </w:r>
      <w:r>
        <w:rPr>
          <w:rFonts w:ascii="Times New Roman" w:hAnsi="Times New Roman"/>
          <w:b/>
          <w:sz w:val="28"/>
          <w:szCs w:val="28"/>
        </w:rPr>
        <w:t xml:space="preserve">ия к дополнительной образовательной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программе</w:t>
      </w:r>
      <w:r w:rsidRPr="00026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6045" w:rsidRPr="0002604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F1413">
        <w:rPr>
          <w:rFonts w:ascii="Times New Roman" w:hAnsi="Times New Roman" w:cs="Times New Roman"/>
          <w:b/>
          <w:bCs/>
          <w:sz w:val="28"/>
          <w:szCs w:val="28"/>
        </w:rPr>
        <w:t xml:space="preserve">Занимательная </w:t>
      </w:r>
      <w:proofErr w:type="spellStart"/>
      <w:r w:rsidR="003F1413">
        <w:rPr>
          <w:rFonts w:ascii="Times New Roman" w:hAnsi="Times New Roman" w:cs="Times New Roman"/>
          <w:b/>
          <w:bCs/>
          <w:sz w:val="28"/>
          <w:szCs w:val="28"/>
        </w:rPr>
        <w:t>сенсорика</w:t>
      </w:r>
      <w:proofErr w:type="spellEnd"/>
      <w:r w:rsidR="00026045" w:rsidRPr="0002604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B76A1" w:rsidRPr="000B76A1" w:rsidRDefault="000B76A1" w:rsidP="000B7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</w:t>
      </w:r>
      <w:r w:rsidR="007B6D1B" w:rsidRPr="007B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6D1B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0B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кружка по сенсорному развитию детей раннего возраста «Занимательная </w:t>
      </w:r>
      <w:proofErr w:type="spellStart"/>
      <w:r w:rsidRPr="000B7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 w:rsidRPr="000B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программа) разработана на основе общеобразовательной программы дошкольного образования МАДОУ ДС №9 и примерной общеобразовательной программы дошкольного образования «Теремок» для детей от двух месяцев до трех лет под редакцией Лыковой И.А., </w:t>
      </w:r>
      <w:proofErr w:type="spellStart"/>
      <w:r w:rsidRPr="000B7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0B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Кириллов И.Л., Ушакова О.С.</w:t>
      </w:r>
      <w:proofErr w:type="gramEnd"/>
    </w:p>
    <w:p w:rsidR="000B76A1" w:rsidRPr="000B76A1" w:rsidRDefault="000B76A1" w:rsidP="000B7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детей в возрасте от 1,6 до 2 лет и рассчитана на один год обучения.</w:t>
      </w:r>
    </w:p>
    <w:p w:rsidR="000B76A1" w:rsidRPr="000B76A1" w:rsidRDefault="000B76A1" w:rsidP="000B7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программы являются: оздоровление, воспитание и образование.</w:t>
      </w:r>
    </w:p>
    <w:p w:rsidR="000B76A1" w:rsidRPr="000B76A1" w:rsidRDefault="000B76A1" w:rsidP="000B7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Оздоровительное </w:t>
      </w:r>
      <w:r w:rsidRPr="000B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предполагает регулирование деятельности группы для соблюдения режима, формирование у детей жизненно важных двигательных умений и навыков, способствующих укреплению здоровья детей, стимулирование чувствительности и двигательной активности детей, сенсорно - </w:t>
      </w:r>
      <w:proofErr w:type="spellStart"/>
      <w:r w:rsidRPr="000B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перцептивных</w:t>
      </w:r>
      <w:proofErr w:type="spellEnd"/>
      <w:r w:rsidRPr="000B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процессов.</w:t>
      </w:r>
    </w:p>
    <w:p w:rsidR="000B76A1" w:rsidRPr="000B76A1" w:rsidRDefault="000B76A1" w:rsidP="000B7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Воспитательное </w:t>
      </w:r>
      <w:r w:rsidRPr="000B7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обеспечивает социальное формирование личности, воспитание ее с учетом фактора развития, воспитание ребенка с творческими способностями, развитие и коррекцию познавательных процессов (внимание, память, ассоциативность и гибкость мышления, словарный запас речи, воображение), воспитание умения выражать свои эмоции. Развитие и корректирование зрительных, слуховых и тактильных ощущений.</w:t>
      </w:r>
    </w:p>
    <w:p w:rsidR="000B76A1" w:rsidRPr="000B76A1" w:rsidRDefault="000B76A1" w:rsidP="000B7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</w:t>
      </w:r>
      <w:r w:rsidRPr="000B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7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Pr="000B7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</w:t>
      </w:r>
      <w:r w:rsidRPr="000B7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сенсорных навыков ребенка, внедрение в практику нетрадиционных методов и приемов, формирование представлений об окружающем мире.</w:t>
      </w:r>
    </w:p>
    <w:p w:rsidR="000B76A1" w:rsidRPr="000B76A1" w:rsidRDefault="000B76A1" w:rsidP="000B7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Адресат программы: </w:t>
      </w:r>
      <w:r w:rsidRPr="000B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детей раннего возраста.</w:t>
      </w:r>
    </w:p>
    <w:p w:rsidR="000B76A1" w:rsidRPr="000B76A1" w:rsidRDefault="000B76A1" w:rsidP="000B7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программы, срок освоения: </w:t>
      </w:r>
      <w:r w:rsidRPr="000B76A1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часов, 9 мес.</w:t>
      </w:r>
    </w:p>
    <w:p w:rsidR="000B76A1" w:rsidRPr="000B76A1" w:rsidRDefault="000B76A1" w:rsidP="000B7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 w:rsidRPr="000B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очная.</w:t>
      </w:r>
    </w:p>
    <w:p w:rsidR="000B76A1" w:rsidRPr="000B76A1" w:rsidRDefault="000B76A1" w:rsidP="000B7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программы: </w:t>
      </w:r>
      <w:r w:rsidRPr="000B7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</w:t>
      </w:r>
    </w:p>
    <w:p w:rsidR="000B76A1" w:rsidRPr="000B76A1" w:rsidRDefault="000B76A1" w:rsidP="000B76A1">
      <w:pPr>
        <w:widowControl w:val="0"/>
        <w:tabs>
          <w:tab w:val="left" w:pos="3907"/>
        </w:tabs>
        <w:autoSpaceDE w:val="0"/>
        <w:autoSpaceDN w:val="0"/>
        <w:spacing w:before="59" w:after="0" w:line="276" w:lineRule="auto"/>
        <w:ind w:left="680" w:right="30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109914320"/>
      <w:bookmarkStart w:id="1" w:name="_Toc110425323"/>
      <w:bookmarkStart w:id="2" w:name="_Toc110950062"/>
      <w:r w:rsidRPr="000B76A1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</w:t>
      </w:r>
      <w:r w:rsidRPr="000B76A1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правовые</w:t>
      </w:r>
      <w:r w:rsidRPr="000B76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документы</w:t>
      </w:r>
      <w:bookmarkEnd w:id="0"/>
      <w:bookmarkEnd w:id="1"/>
      <w:bookmarkEnd w:id="2"/>
    </w:p>
    <w:p w:rsidR="007B6D1B" w:rsidRDefault="000B76A1" w:rsidP="007B6D1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A1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0B76A1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 xml:space="preserve">составлена  </w:t>
      </w:r>
      <w:r w:rsidRPr="000B76A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Pr="000B76A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 xml:space="preserve">основе  </w:t>
      </w:r>
      <w:r w:rsidRPr="000B76A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 xml:space="preserve">методики  </w:t>
      </w:r>
      <w:r w:rsidRPr="000B76A1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 xml:space="preserve">Новиковой  </w:t>
      </w:r>
      <w:r w:rsidRPr="000B76A1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И.В.</w:t>
      </w:r>
    </w:p>
    <w:p w:rsidR="000B76A1" w:rsidRPr="000B76A1" w:rsidRDefault="000B76A1" w:rsidP="007B6D1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A1">
        <w:rPr>
          <w:rFonts w:ascii="Times New Roman" w:eastAsia="Times New Roman" w:hAnsi="Times New Roman" w:cs="Times New Roman"/>
          <w:sz w:val="28"/>
          <w:szCs w:val="28"/>
        </w:rPr>
        <w:t>Нормативное</w:t>
      </w:r>
      <w:r w:rsidRPr="000B76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0B76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0B76A1" w:rsidRPr="000B76A1" w:rsidRDefault="000B76A1" w:rsidP="000B76A1">
      <w:pPr>
        <w:widowControl w:val="0"/>
        <w:numPr>
          <w:ilvl w:val="0"/>
          <w:numId w:val="5"/>
        </w:numPr>
        <w:tabs>
          <w:tab w:val="left" w:pos="1401"/>
        </w:tabs>
        <w:autoSpaceDE w:val="0"/>
        <w:autoSpaceDN w:val="0"/>
        <w:spacing w:after="0" w:line="240" w:lineRule="auto"/>
        <w:ind w:right="2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A1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г. № 273 – ФЗ «Об образовании в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Федерации»;</w:t>
      </w:r>
    </w:p>
    <w:p w:rsidR="000B76A1" w:rsidRPr="000B76A1" w:rsidRDefault="000B76A1" w:rsidP="000B76A1">
      <w:pPr>
        <w:widowControl w:val="0"/>
        <w:numPr>
          <w:ilvl w:val="0"/>
          <w:numId w:val="5"/>
        </w:numPr>
        <w:tabs>
          <w:tab w:val="left" w:pos="1401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A1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17.10.2013 г. №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1155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образовательного</w:t>
      </w:r>
      <w:r w:rsidRPr="000B76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0B76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0B76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образования»;</w:t>
      </w:r>
    </w:p>
    <w:p w:rsidR="000B76A1" w:rsidRPr="000B76A1" w:rsidRDefault="000B76A1" w:rsidP="000B76A1">
      <w:pPr>
        <w:widowControl w:val="0"/>
        <w:numPr>
          <w:ilvl w:val="0"/>
          <w:numId w:val="5"/>
        </w:numPr>
        <w:tabs>
          <w:tab w:val="left" w:pos="1401"/>
        </w:tabs>
        <w:autoSpaceDE w:val="0"/>
        <w:autoSpaceDN w:val="0"/>
        <w:spacing w:before="4" w:after="0" w:line="240" w:lineRule="auto"/>
        <w:ind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76A1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B76A1">
        <w:rPr>
          <w:rFonts w:ascii="Times New Roman" w:eastAsia="Times New Roman" w:hAnsi="Times New Roman" w:cs="Times New Roman"/>
          <w:sz w:val="28"/>
          <w:szCs w:val="28"/>
        </w:rPr>
        <w:t xml:space="preserve"> 2.4.3648 – 20 «Санитарно – эпидемиологические требования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устройству,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режима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дополнительного образования детей»,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утвержденные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санитарного</w:t>
      </w:r>
      <w:r w:rsidRPr="000B76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врача</w:t>
      </w:r>
      <w:r w:rsidRPr="000B76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28.09.2020</w:t>
      </w:r>
      <w:r w:rsidRPr="000B76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B76A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B76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28;</w:t>
      </w:r>
    </w:p>
    <w:p w:rsidR="000B76A1" w:rsidRPr="000B76A1" w:rsidRDefault="000B76A1" w:rsidP="000B76A1">
      <w:pPr>
        <w:widowControl w:val="0"/>
        <w:numPr>
          <w:ilvl w:val="0"/>
          <w:numId w:val="5"/>
        </w:numPr>
        <w:tabs>
          <w:tab w:val="left" w:pos="14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A1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0B76A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0B76A1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B76A1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76A1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0B76A1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0B76A1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B76A1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30.08.2013</w:t>
      </w:r>
      <w:r w:rsidRPr="000B76A1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B76A1" w:rsidRPr="000B76A1" w:rsidRDefault="000B76A1" w:rsidP="000B76A1">
      <w:pPr>
        <w:widowControl w:val="0"/>
        <w:autoSpaceDE w:val="0"/>
        <w:autoSpaceDN w:val="0"/>
        <w:spacing w:before="2" w:after="0" w:line="240" w:lineRule="auto"/>
        <w:ind w:left="1400"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A1">
        <w:rPr>
          <w:rFonts w:ascii="Times New Roman" w:eastAsia="Times New Roman" w:hAnsi="Times New Roman" w:cs="Times New Roman"/>
          <w:sz w:val="28"/>
          <w:szCs w:val="28"/>
        </w:rPr>
        <w:t>№1014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по основным общеобразовательным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образования»;</w:t>
      </w:r>
    </w:p>
    <w:p w:rsidR="000B76A1" w:rsidRPr="000B76A1" w:rsidRDefault="000B76A1" w:rsidP="000B76A1">
      <w:pPr>
        <w:widowControl w:val="0"/>
        <w:numPr>
          <w:ilvl w:val="0"/>
          <w:numId w:val="5"/>
        </w:numPr>
        <w:tabs>
          <w:tab w:val="left" w:pos="14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A1">
        <w:rPr>
          <w:rFonts w:ascii="Times New Roman" w:eastAsia="Times New Roman" w:hAnsi="Times New Roman" w:cs="Times New Roman"/>
          <w:sz w:val="28"/>
          <w:szCs w:val="28"/>
        </w:rPr>
        <w:t>Письмо Министерства</w:t>
      </w:r>
      <w:r w:rsidRPr="000B76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B76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76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0B76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0B76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B76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11.12.2006</w:t>
      </w:r>
      <w:r w:rsidRPr="000B76A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B76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B76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06</w:t>
      </w:r>
    </w:p>
    <w:p w:rsidR="000B76A1" w:rsidRPr="000B76A1" w:rsidRDefault="000B76A1" w:rsidP="000B76A1">
      <w:pPr>
        <w:widowControl w:val="0"/>
        <w:autoSpaceDE w:val="0"/>
        <w:autoSpaceDN w:val="0"/>
        <w:spacing w:before="1" w:after="0" w:line="240" w:lineRule="auto"/>
        <w:ind w:left="1400"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A1">
        <w:rPr>
          <w:rFonts w:ascii="Times New Roman" w:eastAsia="Times New Roman" w:hAnsi="Times New Roman" w:cs="Times New Roman"/>
          <w:sz w:val="28"/>
          <w:szCs w:val="28"/>
        </w:rPr>
        <w:t>– 1844 «О примерных требованиях к программам дополнительного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детей»;</w:t>
      </w:r>
    </w:p>
    <w:p w:rsidR="000B76A1" w:rsidRPr="000B76A1" w:rsidRDefault="000B76A1" w:rsidP="000B76A1">
      <w:pPr>
        <w:widowControl w:val="0"/>
        <w:numPr>
          <w:ilvl w:val="0"/>
          <w:numId w:val="5"/>
        </w:numPr>
        <w:tabs>
          <w:tab w:val="left" w:pos="1401"/>
        </w:tabs>
        <w:autoSpaceDE w:val="0"/>
        <w:autoSpaceDN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A1">
        <w:rPr>
          <w:rFonts w:ascii="Times New Roman" w:eastAsia="Times New Roman" w:hAnsi="Times New Roman" w:cs="Times New Roman"/>
          <w:sz w:val="28"/>
          <w:szCs w:val="28"/>
        </w:rPr>
        <w:t>Положение о платных образовательных услугах в МАДОУ «ДС № 9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0B76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Белогорск»;</w:t>
      </w:r>
    </w:p>
    <w:p w:rsidR="000B76A1" w:rsidRPr="000B76A1" w:rsidRDefault="000B76A1" w:rsidP="000B76A1">
      <w:pPr>
        <w:widowControl w:val="0"/>
        <w:numPr>
          <w:ilvl w:val="0"/>
          <w:numId w:val="5"/>
        </w:numPr>
        <w:tabs>
          <w:tab w:val="left" w:pos="1401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A1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оказании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платных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B76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дополнительным</w:t>
      </w:r>
      <w:r w:rsidRPr="000B76A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Pr="000B76A1">
        <w:rPr>
          <w:rFonts w:ascii="Times New Roman" w:eastAsia="Times New Roman" w:hAnsi="Times New Roman" w:cs="Times New Roman"/>
          <w:sz w:val="28"/>
          <w:szCs w:val="28"/>
        </w:rPr>
        <w:t>общеразвивающим</w:t>
      </w:r>
      <w:proofErr w:type="spellEnd"/>
      <w:r w:rsidRPr="000B76A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0B76A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76A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МАДОУ</w:t>
      </w:r>
      <w:r w:rsidRPr="000B76A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«ДС</w:t>
      </w:r>
      <w:r w:rsidRPr="000B76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B76A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B76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0B76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Белогорск»;</w:t>
      </w:r>
    </w:p>
    <w:p w:rsidR="000B76A1" w:rsidRDefault="000B76A1" w:rsidP="000B76A1">
      <w:pPr>
        <w:widowControl w:val="0"/>
        <w:numPr>
          <w:ilvl w:val="0"/>
          <w:numId w:val="5"/>
        </w:numPr>
        <w:tabs>
          <w:tab w:val="left" w:pos="1401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A1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Pr="000B76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МАДОУ «ДС</w:t>
      </w:r>
      <w:r w:rsidRPr="000B76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B76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9 города</w:t>
      </w:r>
      <w:r w:rsidRPr="000B76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B76A1">
        <w:rPr>
          <w:rFonts w:ascii="Times New Roman" w:eastAsia="Times New Roman" w:hAnsi="Times New Roman" w:cs="Times New Roman"/>
          <w:sz w:val="28"/>
          <w:szCs w:val="28"/>
        </w:rPr>
        <w:t>Белогорск».</w:t>
      </w:r>
    </w:p>
    <w:p w:rsidR="000B76A1" w:rsidRPr="003A4F89" w:rsidRDefault="000B76A1" w:rsidP="007B6D1B">
      <w:pPr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3A4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оптимальные условия для сенсорного развития детей раннего возраста, через различные виды деятельности.</w:t>
      </w:r>
    </w:p>
    <w:p w:rsidR="000B76A1" w:rsidRPr="003A4F89" w:rsidRDefault="000B76A1" w:rsidP="007B6D1B">
      <w:pPr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B76A1" w:rsidRPr="003A4F89" w:rsidRDefault="000B76A1" w:rsidP="000B76A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F89">
        <w:rPr>
          <w:rFonts w:ascii="Times New Roman" w:eastAsia="Times New Roman" w:hAnsi="Times New Roman" w:cs="Times New Roman"/>
          <w:i/>
          <w:sz w:val="28"/>
          <w:szCs w:val="28"/>
        </w:rPr>
        <w:t>Обучающие</w:t>
      </w:r>
      <w:r w:rsidRPr="003A4F89">
        <w:rPr>
          <w:rFonts w:ascii="Times New Roman" w:eastAsia="Times New Roman" w:hAnsi="Times New Roman" w:cs="Times New Roman"/>
          <w:sz w:val="28"/>
          <w:szCs w:val="28"/>
        </w:rPr>
        <w:t>: учить рассматривать окружающие предметы, выделяя их форму, величину, цвет, называть эти качества предметов, вслушиваться и выделять звуки природы, звуки человеческого голоса, музыкальные звуки. Дать представления о чередовании предметов по форме. Познакомить детей с пятью геометрическими формами и их названиями. Закрепить у детей умения группировать и соотносить по цвету, форме и величине.</w:t>
      </w:r>
    </w:p>
    <w:p w:rsidR="000B76A1" w:rsidRPr="003A4F89" w:rsidRDefault="000B76A1" w:rsidP="000B76A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F89">
        <w:rPr>
          <w:rFonts w:ascii="Times New Roman" w:eastAsia="Times New Roman" w:hAnsi="Times New Roman" w:cs="Times New Roman"/>
          <w:i/>
          <w:sz w:val="28"/>
          <w:szCs w:val="28"/>
        </w:rPr>
        <w:t>Развивающие</w:t>
      </w:r>
      <w:proofErr w:type="gramEnd"/>
      <w:r w:rsidRPr="003A4F89">
        <w:rPr>
          <w:rFonts w:ascii="Times New Roman" w:eastAsia="Times New Roman" w:hAnsi="Times New Roman" w:cs="Times New Roman"/>
          <w:sz w:val="28"/>
          <w:szCs w:val="28"/>
        </w:rPr>
        <w:t>: развитие зрительных ощущений: учить различать цвет, форму, величину предмета. Развитие тактильной чувствительности: учить различать на ощупь качество предметов и называть их (</w:t>
      </w:r>
      <w:proofErr w:type="gramStart"/>
      <w:r w:rsidRPr="003A4F89">
        <w:rPr>
          <w:rFonts w:ascii="Times New Roman" w:eastAsia="Times New Roman" w:hAnsi="Times New Roman" w:cs="Times New Roman"/>
          <w:sz w:val="28"/>
          <w:szCs w:val="28"/>
        </w:rPr>
        <w:t>мягкий</w:t>
      </w:r>
      <w:proofErr w:type="gramEnd"/>
      <w:r w:rsidRPr="003A4F89">
        <w:rPr>
          <w:rFonts w:ascii="Times New Roman" w:eastAsia="Times New Roman" w:hAnsi="Times New Roman" w:cs="Times New Roman"/>
          <w:sz w:val="28"/>
          <w:szCs w:val="28"/>
        </w:rPr>
        <w:t xml:space="preserve">, пушистый, твердый и т.п.); развитие силы рук, мелкой моторики, координации движений. </w:t>
      </w:r>
      <w:r w:rsidRPr="003A4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слуховой чувствительности, умение слушать и различать звуки в окружающей обстановке, развитие речевого слуха.</w:t>
      </w:r>
    </w:p>
    <w:p w:rsidR="00DE200A" w:rsidRPr="007B6D1B" w:rsidRDefault="000B76A1" w:rsidP="00DE20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  <w:r w:rsidRPr="003A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 в процесс зрительного восприятия обследование предмета с помощью двух рук для расширения процесса познания окружающего и развития мышления. Обратить внимание детей на различие предметов по величине; формировать понимание слов «большой» и «маленький».</w:t>
      </w:r>
    </w:p>
    <w:sectPr w:rsidR="00DE200A" w:rsidRPr="007B6D1B" w:rsidSect="00A0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8D2"/>
    <w:multiLevelType w:val="hybridMultilevel"/>
    <w:tmpl w:val="D646F072"/>
    <w:lvl w:ilvl="0" w:tplc="D0365D5E">
      <w:numFmt w:val="bullet"/>
      <w:lvlText w:val=""/>
      <w:lvlJc w:val="left"/>
      <w:pPr>
        <w:ind w:left="1400" w:hanging="72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9CCA3D0">
      <w:numFmt w:val="bullet"/>
      <w:lvlText w:val="•"/>
      <w:lvlJc w:val="left"/>
      <w:pPr>
        <w:ind w:left="2260" w:hanging="721"/>
      </w:pPr>
      <w:rPr>
        <w:rFonts w:hint="default"/>
        <w:lang w:val="ru-RU" w:eastAsia="en-US" w:bidi="ar-SA"/>
      </w:rPr>
    </w:lvl>
    <w:lvl w:ilvl="2" w:tplc="DEBA269A">
      <w:numFmt w:val="bullet"/>
      <w:lvlText w:val="•"/>
      <w:lvlJc w:val="left"/>
      <w:pPr>
        <w:ind w:left="3121" w:hanging="721"/>
      </w:pPr>
      <w:rPr>
        <w:rFonts w:hint="default"/>
        <w:lang w:val="ru-RU" w:eastAsia="en-US" w:bidi="ar-SA"/>
      </w:rPr>
    </w:lvl>
    <w:lvl w:ilvl="3" w:tplc="46908E3E">
      <w:numFmt w:val="bullet"/>
      <w:lvlText w:val="•"/>
      <w:lvlJc w:val="left"/>
      <w:pPr>
        <w:ind w:left="3982" w:hanging="721"/>
      </w:pPr>
      <w:rPr>
        <w:rFonts w:hint="default"/>
        <w:lang w:val="ru-RU" w:eastAsia="en-US" w:bidi="ar-SA"/>
      </w:rPr>
    </w:lvl>
    <w:lvl w:ilvl="4" w:tplc="584A7CB0">
      <w:numFmt w:val="bullet"/>
      <w:lvlText w:val="•"/>
      <w:lvlJc w:val="left"/>
      <w:pPr>
        <w:ind w:left="4843" w:hanging="721"/>
      </w:pPr>
      <w:rPr>
        <w:rFonts w:hint="default"/>
        <w:lang w:val="ru-RU" w:eastAsia="en-US" w:bidi="ar-SA"/>
      </w:rPr>
    </w:lvl>
    <w:lvl w:ilvl="5" w:tplc="E4B4949A">
      <w:numFmt w:val="bullet"/>
      <w:lvlText w:val="•"/>
      <w:lvlJc w:val="left"/>
      <w:pPr>
        <w:ind w:left="5704" w:hanging="721"/>
      </w:pPr>
      <w:rPr>
        <w:rFonts w:hint="default"/>
        <w:lang w:val="ru-RU" w:eastAsia="en-US" w:bidi="ar-SA"/>
      </w:rPr>
    </w:lvl>
    <w:lvl w:ilvl="6" w:tplc="4240FB3E">
      <w:numFmt w:val="bullet"/>
      <w:lvlText w:val="•"/>
      <w:lvlJc w:val="left"/>
      <w:pPr>
        <w:ind w:left="6565" w:hanging="721"/>
      </w:pPr>
      <w:rPr>
        <w:rFonts w:hint="default"/>
        <w:lang w:val="ru-RU" w:eastAsia="en-US" w:bidi="ar-SA"/>
      </w:rPr>
    </w:lvl>
    <w:lvl w:ilvl="7" w:tplc="16CABB2A">
      <w:numFmt w:val="bullet"/>
      <w:lvlText w:val="•"/>
      <w:lvlJc w:val="left"/>
      <w:pPr>
        <w:ind w:left="7426" w:hanging="721"/>
      </w:pPr>
      <w:rPr>
        <w:rFonts w:hint="default"/>
        <w:lang w:val="ru-RU" w:eastAsia="en-US" w:bidi="ar-SA"/>
      </w:rPr>
    </w:lvl>
    <w:lvl w:ilvl="8" w:tplc="C61495D0">
      <w:numFmt w:val="bullet"/>
      <w:lvlText w:val="•"/>
      <w:lvlJc w:val="left"/>
      <w:pPr>
        <w:ind w:left="8287" w:hanging="721"/>
      </w:pPr>
      <w:rPr>
        <w:rFonts w:hint="default"/>
        <w:lang w:val="ru-RU" w:eastAsia="en-US" w:bidi="ar-SA"/>
      </w:rPr>
    </w:lvl>
  </w:abstractNum>
  <w:abstractNum w:abstractNumId="1">
    <w:nsid w:val="44DE4CB6"/>
    <w:multiLevelType w:val="hybridMultilevel"/>
    <w:tmpl w:val="73805A70"/>
    <w:lvl w:ilvl="0" w:tplc="F1D4E2DA">
      <w:start w:val="1"/>
      <w:numFmt w:val="decimal"/>
      <w:lvlText w:val="%1."/>
      <w:lvlJc w:val="left"/>
      <w:pPr>
        <w:ind w:left="1465" w:hanging="7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56EC08">
      <w:numFmt w:val="bullet"/>
      <w:lvlText w:val="•"/>
      <w:lvlJc w:val="left"/>
      <w:pPr>
        <w:ind w:left="2314" w:hanging="786"/>
      </w:pPr>
      <w:rPr>
        <w:rFonts w:hint="default"/>
        <w:lang w:val="ru-RU" w:eastAsia="en-US" w:bidi="ar-SA"/>
      </w:rPr>
    </w:lvl>
    <w:lvl w:ilvl="2" w:tplc="A574D5D8">
      <w:numFmt w:val="bullet"/>
      <w:lvlText w:val="•"/>
      <w:lvlJc w:val="left"/>
      <w:pPr>
        <w:ind w:left="3169" w:hanging="786"/>
      </w:pPr>
      <w:rPr>
        <w:rFonts w:hint="default"/>
        <w:lang w:val="ru-RU" w:eastAsia="en-US" w:bidi="ar-SA"/>
      </w:rPr>
    </w:lvl>
    <w:lvl w:ilvl="3" w:tplc="3CA02C96">
      <w:numFmt w:val="bullet"/>
      <w:lvlText w:val="•"/>
      <w:lvlJc w:val="left"/>
      <w:pPr>
        <w:ind w:left="4024" w:hanging="786"/>
      </w:pPr>
      <w:rPr>
        <w:rFonts w:hint="default"/>
        <w:lang w:val="ru-RU" w:eastAsia="en-US" w:bidi="ar-SA"/>
      </w:rPr>
    </w:lvl>
    <w:lvl w:ilvl="4" w:tplc="BDB663E0">
      <w:numFmt w:val="bullet"/>
      <w:lvlText w:val="•"/>
      <w:lvlJc w:val="left"/>
      <w:pPr>
        <w:ind w:left="4879" w:hanging="786"/>
      </w:pPr>
      <w:rPr>
        <w:rFonts w:hint="default"/>
        <w:lang w:val="ru-RU" w:eastAsia="en-US" w:bidi="ar-SA"/>
      </w:rPr>
    </w:lvl>
    <w:lvl w:ilvl="5" w:tplc="F2123036">
      <w:numFmt w:val="bullet"/>
      <w:lvlText w:val="•"/>
      <w:lvlJc w:val="left"/>
      <w:pPr>
        <w:ind w:left="5734" w:hanging="786"/>
      </w:pPr>
      <w:rPr>
        <w:rFonts w:hint="default"/>
        <w:lang w:val="ru-RU" w:eastAsia="en-US" w:bidi="ar-SA"/>
      </w:rPr>
    </w:lvl>
    <w:lvl w:ilvl="6" w:tplc="03845234">
      <w:numFmt w:val="bullet"/>
      <w:lvlText w:val="•"/>
      <w:lvlJc w:val="left"/>
      <w:pPr>
        <w:ind w:left="6589" w:hanging="786"/>
      </w:pPr>
      <w:rPr>
        <w:rFonts w:hint="default"/>
        <w:lang w:val="ru-RU" w:eastAsia="en-US" w:bidi="ar-SA"/>
      </w:rPr>
    </w:lvl>
    <w:lvl w:ilvl="7" w:tplc="00528D26">
      <w:numFmt w:val="bullet"/>
      <w:lvlText w:val="•"/>
      <w:lvlJc w:val="left"/>
      <w:pPr>
        <w:ind w:left="7444" w:hanging="786"/>
      </w:pPr>
      <w:rPr>
        <w:rFonts w:hint="default"/>
        <w:lang w:val="ru-RU" w:eastAsia="en-US" w:bidi="ar-SA"/>
      </w:rPr>
    </w:lvl>
    <w:lvl w:ilvl="8" w:tplc="6E6A7692">
      <w:numFmt w:val="bullet"/>
      <w:lvlText w:val="•"/>
      <w:lvlJc w:val="left"/>
      <w:pPr>
        <w:ind w:left="8299" w:hanging="786"/>
      </w:pPr>
      <w:rPr>
        <w:rFonts w:hint="default"/>
        <w:lang w:val="ru-RU" w:eastAsia="en-US" w:bidi="ar-SA"/>
      </w:rPr>
    </w:lvl>
  </w:abstractNum>
  <w:abstractNum w:abstractNumId="2">
    <w:nsid w:val="5E9830CF"/>
    <w:multiLevelType w:val="hybridMultilevel"/>
    <w:tmpl w:val="4F7A8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C5385"/>
    <w:multiLevelType w:val="hybridMultilevel"/>
    <w:tmpl w:val="ABB4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B7DB7"/>
    <w:multiLevelType w:val="hybridMultilevel"/>
    <w:tmpl w:val="5238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45"/>
    <w:rsid w:val="00026045"/>
    <w:rsid w:val="000B76A1"/>
    <w:rsid w:val="003F1413"/>
    <w:rsid w:val="00601526"/>
    <w:rsid w:val="00730233"/>
    <w:rsid w:val="007B6D1B"/>
    <w:rsid w:val="00A01DDC"/>
    <w:rsid w:val="00A44015"/>
    <w:rsid w:val="00C37DC5"/>
    <w:rsid w:val="00DE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МАДОУ</cp:lastModifiedBy>
  <cp:revision>4</cp:revision>
  <dcterms:created xsi:type="dcterms:W3CDTF">2022-08-30T13:43:00Z</dcterms:created>
  <dcterms:modified xsi:type="dcterms:W3CDTF">2022-09-08T23:33:00Z</dcterms:modified>
</cp:coreProperties>
</file>