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48" w:rsidRPr="00166897" w:rsidRDefault="007D2F48" w:rsidP="007D2F4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«</w:t>
      </w:r>
      <w:r w:rsidRPr="00166897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Сформированность фонематического слуха – главное усл</w:t>
      </w:r>
      <w:r w:rsidR="003E3361" w:rsidRPr="00166897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овие успешного обучения грамоте</w:t>
      </w:r>
      <w:r w:rsidRPr="00166897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»</w:t>
      </w:r>
    </w:p>
    <w:p w:rsidR="00166897" w:rsidRPr="00166897" w:rsidRDefault="00166897" w:rsidP="007D2F48">
      <w:pPr>
        <w:pStyle w:val="a5"/>
        <w:jc w:val="center"/>
        <w:rPr>
          <w:rFonts w:ascii="Times New Roman" w:hAnsi="Times New Roman" w:cs="Times New Roman"/>
          <w:b/>
          <w:color w:val="555555"/>
          <w:sz w:val="36"/>
          <w:szCs w:val="36"/>
          <w:lang w:eastAsia="ru-RU"/>
        </w:rPr>
      </w:pPr>
    </w:p>
    <w:p w:rsidR="00877F3C" w:rsidRPr="00166897" w:rsidRDefault="00877F3C" w:rsidP="00877F3C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Основной задачей в процессе обучения грамоте является формирование у дошкольников общей ориентировки в звуковой системе языка, обучение их звуковому анализу слова, т.е. определению порядка следования звуков в слове, установлению различительной роли звука, основных качественных его характеристик.</w:t>
      </w:r>
    </w:p>
    <w:p w:rsidR="00877F3C" w:rsidRPr="00166897" w:rsidRDefault="00877F3C" w:rsidP="00877F3C">
      <w:pPr>
        <w:pStyle w:val="a5"/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             Если мы хотим, чтобы ребенок усвоил чтение быстро и легко, а также избежал многих ошибок, следует развивать:</w:t>
      </w:r>
    </w:p>
    <w:p w:rsidR="00877F3C" w:rsidRPr="00166897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фонематическое восприятие (т.е. различать звуки родного языка). </w:t>
      </w:r>
    </w:p>
    <w:p w:rsidR="00877F3C" w:rsidRPr="00166897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Различать гласные – согласные звуки, </w:t>
      </w:r>
      <w:proofErr w:type="spellStart"/>
      <w:proofErr w:type="gram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звонкие-глухие</w:t>
      </w:r>
      <w:proofErr w:type="spellEnd"/>
      <w:proofErr w:type="gram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твердые-мягкие</w:t>
      </w:r>
      <w:proofErr w:type="spell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звуки. </w:t>
      </w:r>
    </w:p>
    <w:p w:rsidR="00877F3C" w:rsidRPr="00166897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Уметь определять позицию и количество звуков в слове.</w:t>
      </w:r>
    </w:p>
    <w:p w:rsidR="00877F3C" w:rsidRPr="00166897" w:rsidRDefault="00877F3C" w:rsidP="00877F3C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Обучая ребенка чтению и развивая фонематический слух, следует помнить:</w:t>
      </w:r>
    </w:p>
    <w:p w:rsidR="00877F3C" w:rsidRPr="00166897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наша речь состоит из предложений.</w:t>
      </w:r>
    </w:p>
    <w:p w:rsidR="00877F3C" w:rsidRPr="00166897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предложение - это законченная мысль.</w:t>
      </w:r>
    </w:p>
    <w:p w:rsidR="00877F3C" w:rsidRPr="00166897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предложения состоят из слов.</w:t>
      </w:r>
    </w:p>
    <w:p w:rsidR="00877F3C" w:rsidRPr="00166897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слова состоят из звуков.</w:t>
      </w:r>
    </w:p>
    <w:p w:rsidR="00877F3C" w:rsidRPr="00166897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звук - это то, что мы слышим и произносим.</w:t>
      </w:r>
    </w:p>
    <w:p w:rsidR="00877F3C" w:rsidRPr="00166897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буква - это то, что мы видим и пишем.</w:t>
      </w:r>
    </w:p>
    <w:p w:rsidR="00877F3C" w:rsidRPr="00166897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звук на письме обозначается буквой.</w:t>
      </w:r>
    </w:p>
    <w:p w:rsidR="00877F3C" w:rsidRPr="00166897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звуки бывают гласные и согласные.</w:t>
      </w:r>
    </w:p>
    <w:p w:rsidR="00877F3C" w:rsidRPr="00166897" w:rsidRDefault="00877F3C" w:rsidP="00877F3C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Гласные звуки</w:t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- звуки, которые можно петь голосом (выше - ниже), при этом воздух, выходящий изо рта, не встречает преграды.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В русском языке шесть гласных звуков</w:t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: [а] [у] [о] [и] [э] [</w:t>
      </w:r>
      <w:proofErr w:type="spell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ы</w:t>
      </w:r>
      <w:proofErr w:type="spell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].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На схемах гласные звуки обозначаются красным цветом.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Согласные звуки - звуки, которые нельзя петь, так как воздух, выходящий изо рта при их произнесении, встречает преграду.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>Глухость и звонкость согласных звуков определяются по работе голосовых связок и проверяются рукой, положенной на горло.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Глухие согласные звуки (голосовые связки не работают, то есть горлышко не дрожит): [к] [</w:t>
      </w:r>
      <w:proofErr w:type="spellStart"/>
      <w:proofErr w:type="gram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п</w:t>
      </w:r>
      <w:proofErr w:type="spellEnd"/>
      <w:proofErr w:type="gram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] [с] [т] [</w:t>
      </w:r>
      <w:proofErr w:type="spell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ф</w:t>
      </w:r>
      <w:proofErr w:type="spell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] [</w:t>
      </w:r>
      <w:proofErr w:type="spell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х</w:t>
      </w:r>
      <w:proofErr w:type="spell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] [</w:t>
      </w:r>
      <w:proofErr w:type="spell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ц</w:t>
      </w:r>
      <w:proofErr w:type="spell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] [ч] [</w:t>
      </w:r>
      <w:proofErr w:type="spell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ш</w:t>
      </w:r>
      <w:proofErr w:type="spell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] [</w:t>
      </w:r>
      <w:proofErr w:type="spell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щ</w:t>
      </w:r>
      <w:proofErr w:type="spell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].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Звонкие согласные звуки (голосовые связки работают, то есть горлышко дрожит): [б] [в] [г] [</w:t>
      </w:r>
      <w:proofErr w:type="spell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д</w:t>
      </w:r>
      <w:proofErr w:type="spell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] [ж] [</w:t>
      </w:r>
      <w:proofErr w:type="spell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з</w:t>
      </w:r>
      <w:proofErr w:type="spell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] [</w:t>
      </w:r>
      <w:proofErr w:type="spell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й</w:t>
      </w:r>
      <w:proofErr w:type="spell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] [л] [м] [</w:t>
      </w:r>
      <w:proofErr w:type="spell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н</w:t>
      </w:r>
      <w:proofErr w:type="spell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] [</w:t>
      </w:r>
      <w:proofErr w:type="spellStart"/>
      <w:proofErr w:type="gram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р</w:t>
      </w:r>
      <w:proofErr w:type="spellEnd"/>
      <w:proofErr w:type="gram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].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Твердость и мягкость согласных звуков определяются на слух.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Твердые согласные звуки на схемах </w:t>
      </w:r>
      <w:proofErr w:type="gram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обозначаются</w:t>
      </w:r>
      <w:proofErr w:type="gram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синим цветом.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Мягкие согласные звуки на схемах обозначаются зеленым цветом.</w:t>
      </w:r>
    </w:p>
    <w:p w:rsidR="00877F3C" w:rsidRPr="00166897" w:rsidRDefault="00877F3C" w:rsidP="00877F3C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Основная работа по подготовке к обучению грамоте с детьми 4-5 лет?</w:t>
      </w:r>
    </w:p>
    <w:p w:rsidR="00877F3C" w:rsidRPr="00166897" w:rsidRDefault="00877F3C" w:rsidP="00877F3C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eastAsia="ru-RU"/>
        </w:rPr>
        <w:t>Помогаем ребёнку овладеть начальными навыками звукового анализа слова:</w:t>
      </w:r>
    </w:p>
    <w:p w:rsidR="00877F3C" w:rsidRPr="00166897" w:rsidRDefault="00877F3C" w:rsidP="003E336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самостоятельно произносить слова,</w:t>
      </w:r>
    </w:p>
    <w:p w:rsidR="00877F3C" w:rsidRPr="00166897" w:rsidRDefault="00877F3C" w:rsidP="003E336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интонационно подчеркивая в них первый звук;</w:t>
      </w:r>
    </w:p>
    <w:p w:rsidR="00877F3C" w:rsidRPr="00166897" w:rsidRDefault="00877F3C" w:rsidP="00877F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eastAsia="ru-RU"/>
        </w:rPr>
        <w:t>узнавать слова на заданный звук</w:t>
      </w:r>
      <w:r w:rsidR="003E3361" w:rsidRPr="00166897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166897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eastAsia="ru-RU"/>
        </w:rPr>
        <w:t>(сначала на основе наглядности,</w:t>
      </w:r>
      <w:r w:rsidR="003E3361" w:rsidRPr="00166897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166897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eastAsia="ru-RU"/>
        </w:rPr>
        <w:t>затем — по представлению);</w:t>
      </w:r>
    </w:p>
    <w:p w:rsidR="00877F3C" w:rsidRPr="00166897" w:rsidRDefault="00877F3C" w:rsidP="003E336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eastAsia="ru-RU"/>
        </w:rPr>
        <w:t>различать на слух гласные и согласные звуки;</w:t>
      </w:r>
    </w:p>
    <w:p w:rsidR="00877F3C" w:rsidRPr="00166897" w:rsidRDefault="00877F3C" w:rsidP="00877F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166897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eastAsia="ru-RU"/>
        </w:rPr>
        <w:t>развивать навыки деления слов на слоги</w:t>
      </w:r>
      <w:r w:rsidR="003E3361" w:rsidRPr="00166897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166897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на основе выделения гласных звуков.</w:t>
      </w:r>
    </w:p>
    <w:p w:rsidR="00EF00D9" w:rsidRPr="00166897" w:rsidRDefault="00877F3C" w:rsidP="00EF00D9">
      <w:pPr>
        <w:pStyle w:val="a5"/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166897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  <w:t>Специальные упражнения для выполнения дома:</w:t>
      </w:r>
      <w:r w:rsidRPr="00166897">
        <w:rPr>
          <w:rFonts w:ascii="Times New Roman" w:hAnsi="Times New Roman" w:cs="Times New Roman"/>
          <w:b/>
          <w:i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proofErr w:type="gramStart"/>
      <w:r w:rsidRPr="00166897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Чудо-звуки</w:t>
      </w:r>
      <w:proofErr w:type="spellEnd"/>
      <w:proofErr w:type="gramEnd"/>
      <w:r w:rsidRPr="00166897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»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Прослушайте с ребенком аудиозаписи природных звуков: шум дождя, журчание ручья, морской прибой, пение птиц, голоса животных. Обсудите </w:t>
      </w:r>
      <w:proofErr w:type="gram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звуки</w:t>
      </w:r>
      <w:proofErr w:type="gram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- какие похожи, чем различаются, где их можно услышать, какие кажутся знакомыми. Эти же звуки слушайте на прогулке: зимой — скрип снега под ногами, звон сосулек, тишину морозного утра; весной — капель, журчание ручья, щебетание птиц, шум ветра. Осенью можно услышать, как шуршат листья, шум дождя. Летом стрекочут кузнечики, жужжат жуки, пчелы, назойливо звенят комары.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«Слушай, пробуй, как звучит»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Исследуйте звуковую природу предметов и материалов, оказавшихся под рукой. Изменяйте </w:t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>громкость, темп звучания. Можно стучать, топать, бросать, переливать, рвать, хлопать. А ребенок должен угадывать, что и как звучало.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«Угадай, что звучало»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Проанализируйте с детьми бытовые шумы: скрип двери, звук шагов, телефонный звонок, свисток, тиканье часов, шум льющейся и кипящей воды, звон ложечки о стакан, перелистывание страниц и пр. Ребенок должен научиться узнавать их звучание с открытыми и закрытыми словами, постепенно нужно приучать его удерживать в памяти «голоса» всех предметов, доводя их количество с одного до семи.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«Где позвонили»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Определяем направление звука. Для этой игры нужен колокольчик или другой звучащий предмет. Ребенок закрывает глаза. Вы в стороне от него тихо звените, шумите.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задать вопросы: где звенит? Слева? Справа от тебя? Впереди, сзади? И еще более веселый вариант всем хорошо известный - «Жмурки»: ребенок с закрытыми глазами в роли водящего.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«Отработка ритмических рисунков».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Вы создаете ритм, отстукивая его рукой. Ребенок его повторяет. Сначала ребенок видит ваши руки, потом выполняет это упражнение с закрытыми глазами. Варианты игры могут быть разными: ребенок выполняет ритмический рисунок правой, левой рукой, обеими руками одновременно, поочередно (хлопки или удары); воспроизводит тот же рисунок ногами; придумывает свои ритмические рисунки.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«Камертон»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Предложите ребенку проговаривать по слогам любой стихотворный текст и одновременно отстукивать его ритм по правилам: отстукиваются слоги (каждый </w:t>
      </w:r>
      <w:proofErr w:type="spellStart"/>
      <w:proofErr w:type="gram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слог-один</w:t>
      </w:r>
      <w:proofErr w:type="spellEnd"/>
      <w:proofErr w:type="gram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удар), на каждом слове, включая предлоги, рука или нога меняется.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«Исправь ошибку в предложении»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 xml:space="preserve">Русская </w:t>
      </w:r>
      <w:proofErr w:type="spell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красавится</w:t>
      </w:r>
      <w:proofErr w:type="spell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своей</w:t>
      </w:r>
      <w:proofErr w:type="gram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коЗою</w:t>
      </w:r>
      <w:proofErr w:type="spellEnd"/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славиться.</w:t>
      </w:r>
      <w:r w:rsidRPr="00166897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На поляне весной вырос зуб молодой. И т.д.</w:t>
      </w:r>
      <w:r w:rsidR="00EF00D9" w:rsidRPr="00166897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</w:t>
      </w:r>
    </w:p>
    <w:p w:rsidR="007D2F48" w:rsidRPr="00600652" w:rsidRDefault="007D2F48" w:rsidP="0016689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C3A8B" w:rsidRPr="00600652" w:rsidRDefault="00FC3A8B" w:rsidP="00FC3A8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sectPr w:rsidR="00FC3A8B" w:rsidRPr="00600652" w:rsidSect="00FC3A8B">
      <w:pgSz w:w="16838" w:h="11906" w:orient="landscape"/>
      <w:pgMar w:top="567" w:right="536" w:bottom="567" w:left="567" w:header="708" w:footer="708" w:gutter="0"/>
      <w:pgBorders w:offsetFrom="page">
        <w:top w:val="flowersRedRose" w:sz="10" w:space="15" w:color="auto"/>
        <w:left w:val="flowersRedRose" w:sz="10" w:space="15" w:color="auto"/>
        <w:bottom w:val="flowersRedRose" w:sz="10" w:space="15" w:color="auto"/>
        <w:right w:val="flowersRedRose" w:sz="10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BFC"/>
    <w:multiLevelType w:val="hybridMultilevel"/>
    <w:tmpl w:val="1F4AC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0DF8"/>
    <w:multiLevelType w:val="multilevel"/>
    <w:tmpl w:val="491A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9045D"/>
    <w:multiLevelType w:val="multilevel"/>
    <w:tmpl w:val="19BA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324A"/>
    <w:multiLevelType w:val="multilevel"/>
    <w:tmpl w:val="E852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50A12"/>
    <w:multiLevelType w:val="multilevel"/>
    <w:tmpl w:val="127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94C2E"/>
    <w:multiLevelType w:val="multilevel"/>
    <w:tmpl w:val="986A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570E"/>
    <w:multiLevelType w:val="multilevel"/>
    <w:tmpl w:val="172A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7549E"/>
    <w:multiLevelType w:val="hybridMultilevel"/>
    <w:tmpl w:val="B89A7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C2848"/>
    <w:multiLevelType w:val="hybridMultilevel"/>
    <w:tmpl w:val="8A3CB4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13603CB"/>
    <w:multiLevelType w:val="multilevel"/>
    <w:tmpl w:val="60F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411AC6"/>
    <w:multiLevelType w:val="multilevel"/>
    <w:tmpl w:val="9CA0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B603C"/>
    <w:multiLevelType w:val="multilevel"/>
    <w:tmpl w:val="5C18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1C9"/>
    <w:rsid w:val="00166897"/>
    <w:rsid w:val="001C5422"/>
    <w:rsid w:val="003E3361"/>
    <w:rsid w:val="004359F8"/>
    <w:rsid w:val="004C21C9"/>
    <w:rsid w:val="00600652"/>
    <w:rsid w:val="0073266E"/>
    <w:rsid w:val="007D2F48"/>
    <w:rsid w:val="00877F3C"/>
    <w:rsid w:val="00C83735"/>
    <w:rsid w:val="00CF467A"/>
    <w:rsid w:val="00EF00D9"/>
    <w:rsid w:val="00FC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3A8B"/>
    <w:rPr>
      <w:color w:val="0000FF" w:themeColor="hyperlink"/>
      <w:u w:val="single"/>
    </w:rPr>
  </w:style>
  <w:style w:type="paragraph" w:styleId="a5">
    <w:name w:val="No Spacing"/>
    <w:uiPriority w:val="1"/>
    <w:qFormat/>
    <w:rsid w:val="007D2F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7D2F48"/>
    <w:rPr>
      <w:i/>
      <w:iCs/>
    </w:rPr>
  </w:style>
  <w:style w:type="character" w:styleId="a7">
    <w:name w:val="Strong"/>
    <w:basedOn w:val="a0"/>
    <w:uiPriority w:val="22"/>
    <w:qFormat/>
    <w:rsid w:val="007D2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Ленуся</cp:lastModifiedBy>
  <cp:revision>4</cp:revision>
  <dcterms:created xsi:type="dcterms:W3CDTF">2021-08-19T15:47:00Z</dcterms:created>
  <dcterms:modified xsi:type="dcterms:W3CDTF">2024-04-11T02:03:00Z</dcterms:modified>
</cp:coreProperties>
</file>